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9E8" w:rsidRDefault="009039E8" w:rsidP="009039E8">
      <w:pPr>
        <w:autoSpaceDE w:val="0"/>
        <w:autoSpaceDN w:val="0"/>
        <w:adjustRightInd w:val="0"/>
        <w:jc w:val="center"/>
        <w:rPr>
          <w:rFonts w:ascii="AppleSystemUIFont" w:hAnsi="AppleSystemUIFont" w:cs="AppleSystemUIFont"/>
        </w:rPr>
      </w:pPr>
      <w:r>
        <w:rPr>
          <w:rFonts w:ascii="AppleSystemUIFont" w:hAnsi="AppleSystemUIFont" w:cs="AppleSystemUIFont"/>
        </w:rPr>
        <w:t>Thursday, May 7, 2020, New Beginnings</w:t>
      </w:r>
    </w:p>
    <w:p w:rsidR="009039E8" w:rsidRDefault="009039E8" w:rsidP="009039E8">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9039E8" w:rsidRDefault="009039E8" w:rsidP="009039E8">
      <w:pPr>
        <w:autoSpaceDE w:val="0"/>
        <w:autoSpaceDN w:val="0"/>
        <w:adjustRightInd w:val="0"/>
        <w:jc w:val="center"/>
        <w:rPr>
          <w:rFonts w:ascii="AppleSystemUIFont" w:hAnsi="AppleSystemUIFont" w:cs="AppleSystemUIFont"/>
        </w:rPr>
      </w:pPr>
      <w:bookmarkStart w:id="0" w:name="_GoBack"/>
      <w:bookmarkEnd w:id="0"/>
      <w:r>
        <w:rPr>
          <w:rFonts w:ascii="AppleSystemUIFont" w:hAnsi="AppleSystemUIFont" w:cs="AppleSystemUIFont"/>
        </w:rPr>
        <w:t>"Your troops will be willing on your day of battle. Arrayed in holy majesty, from the womb of the dawn you will receive the dew of your youth." (Psalm 110:3; NIV)</w:t>
      </w:r>
    </w:p>
    <w:p w:rsidR="009039E8" w:rsidRPr="009039E8" w:rsidRDefault="009039E8" w:rsidP="009039E8">
      <w:pPr>
        <w:jc w:val="center"/>
        <w:rPr>
          <w:rFonts w:ascii="Times New Roman" w:eastAsia="Times New Roman" w:hAnsi="Times New Roman" w:cs="Times New Roman"/>
        </w:rPr>
      </w:pPr>
      <w:r w:rsidRPr="009039E8">
        <w:rPr>
          <w:rFonts w:ascii="-webkit-standard" w:eastAsia="Times New Roman" w:hAnsi="-webkit-standard" w:cs="Times New Roman"/>
          <w:color w:val="000000"/>
          <w:sz w:val="27"/>
          <w:szCs w:val="27"/>
        </w:rPr>
        <w:t>______________________________________</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Thursday, May 7, 2020 Worship/Prayer 6:00AM CST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First Light 5:39AM CST Laurel, Mississippi</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May 8, 2020 Worship/Prayer 6:00AM CST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5:37AM CST Laurel, Mississippi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Live with Anna Love and Miracle City Global – Recalibrating the Heart of America - Doxology; God of Revival.</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God of Revival (Brian/Jenn Johnson) </w:t>
      </w:r>
      <w:hyperlink r:id="rId4" w:history="1">
        <w:r>
          <w:rPr>
            <w:rFonts w:ascii="AppleSystemUIFont" w:hAnsi="AppleSystemUIFont" w:cs="AppleSystemUIFont"/>
            <w:color w:val="DCA10D"/>
          </w:rPr>
          <w:t>https://youtu.be/VFWF9rSAWF8</w:t>
        </w:r>
      </w:hyperlink>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This is A Move (Brandon Lake and Tasha Cobb) </w:t>
      </w:r>
      <w:hyperlink r:id="rId5" w:history="1">
        <w:r>
          <w:rPr>
            <w:rFonts w:ascii="AppleSystemUIFont" w:hAnsi="AppleSystemUIFont" w:cs="AppleSystemUIFont"/>
            <w:color w:val="DCA10D"/>
          </w:rPr>
          <w:t>https://youtu.be/wLkHygFqQno</w:t>
        </w:r>
      </w:hyperlink>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Pr>
          <w:rFonts w:ascii="AppleSystemUIFont" w:hAnsi="AppleSystemUIFont" w:cs="AppleSystemUIFont"/>
        </w:rPr>
        <w:lastRenderedPageBreak/>
        <w:t>Prepare the soil of this nation and realign us with Your righteousness! In the name of Jesus Christ. Amen.</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WAR WORD FOR TODAY: Decree: “No More Major Crimes Awakening is coming to cities that have been under siege that will put an end to major crimes for a long period of time. Lives will be saved and transformed.</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NATIONAL DAY OF PRAYER DECREE: “For the earth will be filled with the knowledge of the glory of the Lord, as the waters cover the sea." (Habakkuk 2:14;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Read Habakkuk 2-3</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8</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Vertical Limit; Death Zones; Death Culture; Captivity – Gates/Ports. The Lord is dealing with the death zones, death culture and areas of captivity within our cities, states, and nations. “Your covenant with death will be annulled; your agreement with the grave will not stand.” Today, we have gone to the gates of our cities, states, and nation to break the spirit of death. There is so much in this word today. Please listen and come into agreement with the live broadcast. We have included the Scriptures that we shared today so that you can war with them over your spheres of influence and take possession of your gates and cities for the glory of God.</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“I will surely bless you and make your descendants as numerous as the stars in the sky and as the sand on the seashore. Your descendants will take possession of the cities of their enemies, 18 and through your offspring all nations on earth will be blessed, because you have obeyed me.” (Genesis 22:17-18;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“Our sister, may you increase to thousands upon thousands; may your offspring possess the gates of their enemies.” (Genesis 24:60;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“One who breaks open the way will go up before them; they will break through the gate and go out. Their king will pass through before them, the Lord at their head." (Micah 2:13;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“And I also say to you that you are Peter, and on this </w:t>
      </w:r>
      <w:proofErr w:type="gramStart"/>
      <w:r>
        <w:rPr>
          <w:rFonts w:ascii="AppleSystemUIFont" w:hAnsi="AppleSystemUIFont" w:cs="AppleSystemUIFont"/>
        </w:rPr>
        <w:t>rock</w:t>
      </w:r>
      <w:proofErr w:type="gramEnd"/>
      <w:r>
        <w:rPr>
          <w:rFonts w:ascii="AppleSystemUIFont" w:hAnsi="AppleSystemUIFont" w:cs="AppleSystemUIFont"/>
        </w:rPr>
        <w:t xml:space="preserve"> I will build My church, and the gates of Hades shall not prevail against it. 19 And I will give you the keys of the kingdom of heaven, and whatever you bind on earth will be bound in heaven, and whatever you loose on earth will be loosed in </w:t>
      </w:r>
      <w:proofErr w:type="gramStart"/>
      <w:r>
        <w:rPr>
          <w:rFonts w:ascii="AppleSystemUIFont" w:hAnsi="AppleSystemUIFont" w:cs="AppleSystemUIFont"/>
        </w:rPr>
        <w:t>heaven.“</w:t>
      </w:r>
      <w:proofErr w:type="gramEnd"/>
      <w:r>
        <w:rPr>
          <w:rFonts w:ascii="AppleSystemUIFont" w:hAnsi="AppleSystemUIFont" w:cs="AppleSystemUIFont"/>
        </w:rPr>
        <w:t xml:space="preserve"> (Matthew 16:18-19; NKJV)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lastRenderedPageBreak/>
        <w:t>“In that day the Lord Almighty will be a glorious crown, a beautiful wreath for the remnant of his people. 6 He will be a spirit of justice to him who sits in judgment, a source of strength to those who turn back the battle at the gate.” (Isaiah 28:5-6;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“Unless the Lord builds the house, its builders labor in vain. Unless the Lord watches over the city, the watchmen stand guard in vain. 2 In vain you rise early and stay up late, toiling for food to eat — for he grants sleep to those he loves. 3 Sons are a heritage from the Lord, children a reward from him. 4 Like arrows in the hands of a warrior are sons born in one's youth. 5 Blessed is the man whose quiver is full of them. They will not be put to shame when they contend with their enemies in the gate." (Psalm </w:t>
      </w:r>
      <w:proofErr w:type="gramStart"/>
      <w:r>
        <w:rPr>
          <w:rFonts w:ascii="AppleSystemUIFont" w:hAnsi="AppleSystemUIFont" w:cs="AppleSystemUIFont"/>
        </w:rPr>
        <w:t>127;NIV</w:t>
      </w:r>
      <w:proofErr w:type="gramEnd"/>
      <w:r>
        <w:rPr>
          <w:rFonts w:ascii="AppleSystemUIFont" w:hAnsi="AppleSystemUIFont" w:cs="AppleSystemUIFont"/>
        </w:rPr>
        <w:t xml:space="preserve">)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t>
      </w:r>
      <w:proofErr w:type="gramStart"/>
      <w:r>
        <w:rPr>
          <w:rFonts w:ascii="AppleSystemUIFont" w:hAnsi="AppleSystemUIFont" w:cs="AppleSystemUIFont"/>
        </w:rPr>
        <w:t>So</w:t>
      </w:r>
      <w:proofErr w:type="gramEnd"/>
      <w:r>
        <w:rPr>
          <w:rFonts w:ascii="AppleSystemUIFont" w:hAnsi="AppleSystemUIFont" w:cs="AppleSystemUIFont"/>
        </w:rPr>
        <w:t xml:space="preserve"> this is what the Sovereign Lord says: "See,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place. 18 Your covenant with death will be annulled; your agreement with the grave will not stand.” (Isaiah 28:16-18;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“This is what the Lord says: "In the time of my favor I will answer you, and in the day of salvation I will help you; I will keep you and will make you to be a covenant for the people, to restore the land and to reassign its desolate inheritances, 9 to say to the captives, 'Come out,' and to those in darkness, 'Be free!'” (Isaiah 49:8-9; NIV)</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“He will deliver even one who is not innocent, who will be delivered through the cleanness of your hands." (Job 28:30; NIV)</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“Devise a plan, but it will be thwarted; state a proposal, but it will not happen. For God is with us." (Isaiah 8:10)</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ASSIGNMENT: READ Dedication, Editor’s Note and Preface Read Chapter 1: Think Like </w:t>
      </w:r>
      <w:proofErr w:type="gramStart"/>
      <w:r>
        <w:rPr>
          <w:rFonts w:ascii="AppleSystemUIFont" w:hAnsi="AppleSystemUIFont" w:cs="AppleSystemUIFont"/>
        </w:rPr>
        <w:t>A</w:t>
      </w:r>
      <w:proofErr w:type="gramEnd"/>
      <w:r>
        <w:rPr>
          <w:rFonts w:ascii="AppleSystemUIFont" w:hAnsi="AppleSystemUIFont" w:cs="AppleSystemUIFont"/>
        </w:rPr>
        <w:t xml:space="preserve"> Hebrew!</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Today's Teaching: A Time to Advance Preface</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pages 10-12.</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18 Against all hope, Abraham </w:t>
      </w:r>
      <w:r>
        <w:rPr>
          <w:rFonts w:ascii="AppleSystemUIFont" w:hAnsi="AppleSystemUIFont" w:cs="AppleSystemUIFont"/>
        </w:rPr>
        <w:lastRenderedPageBreak/>
        <w:t xml:space="preserve">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w:t>
      </w:r>
      <w:proofErr w:type="gramStart"/>
      <w:r>
        <w:rPr>
          <w:rFonts w:ascii="AppleSystemUIFont" w:hAnsi="AppleSystemUIFont" w:cs="AppleSystemUIFont"/>
        </w:rPr>
        <w:t>God, but</w:t>
      </w:r>
      <w:proofErr w:type="gramEnd"/>
      <w:r>
        <w:rPr>
          <w:rFonts w:ascii="AppleSystemUIFont" w:hAnsi="AppleSystemUIFont" w:cs="AppleSystemUIFont"/>
        </w:rPr>
        <w:t xml:space="preserve">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25 He was delivered over to death for our sins and was raised to life for our justification." (Romans 4:16-25; NIV)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w:t>
      </w:r>
      <w:proofErr w:type="gramStart"/>
      <w:r>
        <w:rPr>
          <w:rFonts w:ascii="AppleSystemUIFont" w:hAnsi="AppleSystemUIFont" w:cs="AppleSystemUIFont"/>
        </w:rPr>
        <w:t>have</w:t>
      </w:r>
      <w:proofErr w:type="gramEnd"/>
      <w:r>
        <w:rPr>
          <w:rFonts w:ascii="AppleSystemUIFont" w:hAnsi="AppleSystemUIFont" w:cs="AppleSystemUIFont"/>
        </w:rPr>
        <w:t xml:space="preser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18 For it is through Him that we both [whether far off or near] 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Himself); and you belong to God's [own] household. 20 You are built upon the foundation of the apostles and prophets with Christ Jesus Himself the chief Cornerstone. 21 In Him the whole structure is joined (bound, welded) together harmoniously, and it continues to rise (grow, 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 2:11-22; AMP)</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WHAT WE BELIEVE</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The Bottom Line</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w:t>
      </w:r>
      <w:r>
        <w:rPr>
          <w:rFonts w:ascii="AppleSystemUIFont" w:hAnsi="AppleSystemUIFont" w:cs="AppleSystemUIFont"/>
        </w:rPr>
        <w:lastRenderedPageBreak/>
        <w:t xml:space="preserve">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w:t>
      </w:r>
      <w:r>
        <w:rPr>
          <w:rFonts w:ascii="AppleSystemUIFont" w:hAnsi="AppleSystemUIFont" w:cs="AppleSystemUIFont"/>
        </w:rPr>
        <w:lastRenderedPageBreak/>
        <w:t>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 </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If you read even a little of the writings associated with Kabbalah, you quickly see that what they do is VERY much different than what Chuck and I are doing.</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6"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rsidR="009039E8" w:rsidRDefault="009039E8" w:rsidP="009039E8">
      <w:pPr>
        <w:autoSpaceDE w:val="0"/>
        <w:autoSpaceDN w:val="0"/>
        <w:adjustRightInd w:val="0"/>
        <w:rPr>
          <w:rFonts w:ascii="AppleSystemUIFont" w:hAnsi="AppleSystemUIFont" w:cs="AppleSystemUIFont"/>
        </w:rPr>
      </w:pP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9039E8" w:rsidRDefault="009039E8" w:rsidP="009039E8">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9039E8" w:rsidRDefault="009039E8" w:rsidP="009039E8">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9039E8" w:rsidP="009039E8">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E8"/>
    <w:rsid w:val="001F13FF"/>
    <w:rsid w:val="009039E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29209882-2B8A-F34F-84C5-0602275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1BzVNMdaX_8yvmzSdP6BR9AEoUJttK9p6V8x8uFAY58FXJE_-0NHcHoXw&amp;h=AT2jref52TpSETKA6UjMcLq5mLpLHITk-mYRlYxmsRq_OYs8x2D19anIKN4dnJcMlDeO2X63d7AFKXQUbASglZc3RIcpf-2AluEFH6DrX5zT-rzMNHhU0iPhFzTZ3pphACdLrIm1_yFC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gloryofzion.org%2F%3Ffbclid%3DIwAR04lrVxCuUvKLxbSSz4PPxbjEZzbZ02INNEIEZYqdDwkecxaOAvfZfC0Sg&amp;h=AT1QVURuWln3_0U_q_juZFlM0nF_jYr-IEwb1DO1Bw1iSWBUMUt-z1DYY-nx1QqoY6Iqdc5vPboc9igrQ3ErRzMhT0AVVjeyNgRYQWmGGQcFlWNZyEzIGGqGPdrETnmB_HEpG55T8PJEXQ" TargetMode="External"/><Relationship Id="rId5" Type="http://schemas.openxmlformats.org/officeDocument/2006/relationships/hyperlink" Target="https://l.facebook.com/l.php?u=https%3A%2F%2Fyoutu.be%2FwLkHygFqQno%3Ffbclid%3DIwAR2kvk0MhaRO2CowmMEwjUCteupXjly4iBa5CB6m2MONOXwfzK8ss-xOwyY&amp;h=AT36Yj7JX4AP7iS0ax-dgWHARufXAU4C6vTBSUSyjo4RHlokNUHw-jIKiK7fINzBJp_PUy-UkFemo-0h8lO-gEY2QYUXOyzcXhFeTAqnGG6ylilWn3QI0S6R-kIcW4q6s7k0kJqzdkM7Zg" TargetMode="External"/><Relationship Id="rId4" Type="http://schemas.openxmlformats.org/officeDocument/2006/relationships/hyperlink" Target="https://l.facebook.com/l.php?u=https%3A%2F%2Fyoutu.be%2FVFWF9rSAWF8%3Ffbclid%3DIwAR0FXnNlJ6Y7jje5Tq_OWmNdFvODghJ_v912CV8rWYrrOSYpL7gYrRnH9hk&amp;h=AT2n3hQSFQIm0RUxjGlhDYYLkGV4dVPvSmmeEoREzSUWMApx7N41laIKs_PQ2WbYor2sP9dP53xnumfncbthxoEjc0SZT1lgGfTNu6jopPnDvfJncZH7ZzlDMW5Wp_Db4O02HqeX982Lj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2020-05-07T14:26:00Z</dcterms:created>
  <dcterms:modified xsi:type="dcterms:W3CDTF">2020-05-07T14:27:00Z</dcterms:modified>
</cp:coreProperties>
</file>